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80A" w:rsidRDefault="00D9480A" w:rsidP="00D9480A">
      <w:pPr>
        <w:jc w:val="right"/>
        <w:rPr>
          <w:rFonts w:ascii="Arial" w:hAnsi="Arial" w:cs="Arial"/>
          <w:sz w:val="24"/>
          <w:szCs w:val="24"/>
        </w:rPr>
      </w:pPr>
    </w:p>
    <w:p w:rsidR="00D9480A" w:rsidRDefault="00D9480A" w:rsidP="00D9480A">
      <w:pPr>
        <w:jc w:val="right"/>
        <w:rPr>
          <w:rFonts w:ascii="Arial" w:hAnsi="Arial" w:cs="Arial"/>
        </w:rPr>
      </w:pPr>
    </w:p>
    <w:p w:rsidR="00247033" w:rsidRDefault="00247033" w:rsidP="00D9480A">
      <w:pPr>
        <w:jc w:val="right"/>
        <w:rPr>
          <w:rFonts w:ascii="Arial" w:hAnsi="Arial" w:cs="Arial"/>
        </w:rPr>
      </w:pPr>
    </w:p>
    <w:p w:rsidR="00925188" w:rsidRDefault="009D3A77" w:rsidP="009D3A77">
      <w:pPr>
        <w:rPr>
          <w:noProof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4033520</wp:posOffset>
            </wp:positionH>
            <wp:positionV relativeFrom="paragraph">
              <wp:posOffset>8890</wp:posOffset>
            </wp:positionV>
            <wp:extent cx="2479040" cy="78105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530" w:rsidRPr="000B2530">
        <w:rPr>
          <w:noProof/>
        </w:rPr>
        <w:t xml:space="preserve"> </w:t>
      </w:r>
      <w:r w:rsidR="00665CE2" w:rsidRPr="00665CE2">
        <w:rPr>
          <w:noProof/>
        </w:rPr>
        <w:drawing>
          <wp:inline distT="0" distB="0" distL="0" distR="0">
            <wp:extent cx="2066925" cy="642948"/>
            <wp:effectExtent l="0" t="0" r="0" b="5080"/>
            <wp:docPr id="3" name="Immagine 3" descr="T:\Gianluca Lavoro\Gianluca - Corsi e CFP\Corsi 2019\Daikin - Sammy Ficcaglia\190313-02\Daikin payo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Gianluca Lavoro\Gianluca - Corsi e CFP\Corsi 2019\Daikin - Sammy Ficcaglia\190313-02\Daikin payof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607" cy="680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2530">
        <w:rPr>
          <w:noProof/>
        </w:rPr>
        <w:t xml:space="preserve"> </w:t>
      </w:r>
    </w:p>
    <w:p w:rsidR="00665CE2" w:rsidRDefault="00665CE2" w:rsidP="009D3A77">
      <w:pPr>
        <w:rPr>
          <w:rFonts w:ascii="Calibri" w:eastAsia="Calibri" w:hAnsi="Calibri"/>
          <w:b/>
          <w:sz w:val="36"/>
          <w:szCs w:val="36"/>
          <w:lang w:eastAsia="en-US"/>
        </w:rPr>
      </w:pPr>
    </w:p>
    <w:p w:rsidR="00925188" w:rsidRDefault="00665CE2" w:rsidP="00665CE2">
      <w:pPr>
        <w:rPr>
          <w:rFonts w:ascii="Calibri" w:eastAsia="Calibri" w:hAnsi="Calibri"/>
          <w:b/>
          <w:sz w:val="36"/>
          <w:szCs w:val="36"/>
          <w:lang w:eastAsia="en-US"/>
        </w:rPr>
      </w:pPr>
      <w:r w:rsidRPr="00665CE2">
        <w:rPr>
          <w:rFonts w:ascii="Calibri" w:eastAsia="Calibri" w:hAnsi="Calibri"/>
          <w:b/>
          <w:noProof/>
          <w:sz w:val="36"/>
          <w:szCs w:val="36"/>
        </w:rPr>
        <w:drawing>
          <wp:inline distT="0" distB="0" distL="0" distR="0">
            <wp:extent cx="2305050" cy="524547"/>
            <wp:effectExtent l="0" t="0" r="0" b="8890"/>
            <wp:docPr id="5" name="Immagine 5" descr="T:\Gianluca Lavoro\Gianluca - Corsi e CFP\Corsi 2019\Daikin - Sammy Ficcaglia\190313-02\SirComm-Logoty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Gianluca Lavoro\Gianluca - Corsi e CFP\Corsi 2019\Daikin - Sammy Ficcaglia\190313-02\SirComm-Logotyp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95" cy="5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530" w:rsidRDefault="000B2530" w:rsidP="00925188">
      <w:pPr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</w:p>
    <w:p w:rsidR="000B2530" w:rsidRDefault="000B2530" w:rsidP="00925188">
      <w:pPr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</w:p>
    <w:p w:rsidR="00665CE2" w:rsidRPr="00665CE2" w:rsidRDefault="000B2530" w:rsidP="00665CE2">
      <w:pPr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  <w:r w:rsidRPr="000B2530">
        <w:rPr>
          <w:rFonts w:ascii="Calibri" w:eastAsia="Calibri" w:hAnsi="Calibri"/>
          <w:b/>
          <w:sz w:val="36"/>
          <w:szCs w:val="36"/>
          <w:lang w:eastAsia="en-US"/>
        </w:rPr>
        <w:t>"</w:t>
      </w:r>
      <w:bookmarkStart w:id="0" w:name="_GoBack"/>
      <w:bookmarkEnd w:id="0"/>
      <w:r w:rsidR="00665CE2" w:rsidRPr="00665CE2">
        <w:rPr>
          <w:rFonts w:ascii="Calibri" w:eastAsia="Calibri" w:hAnsi="Calibri"/>
          <w:b/>
          <w:sz w:val="36"/>
          <w:szCs w:val="36"/>
          <w:lang w:eastAsia="en-US"/>
        </w:rPr>
        <w:t>Novità ed aggiornamenti sulle soluzioni tecniche</w:t>
      </w:r>
    </w:p>
    <w:p w:rsidR="000B2530" w:rsidRPr="000B2530" w:rsidRDefault="00665CE2" w:rsidP="00665CE2">
      <w:pPr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  <w:r w:rsidRPr="00665CE2">
        <w:rPr>
          <w:rFonts w:ascii="Calibri" w:eastAsia="Calibri" w:hAnsi="Calibri"/>
          <w:b/>
          <w:sz w:val="36"/>
          <w:szCs w:val="36"/>
          <w:lang w:eastAsia="en-US"/>
        </w:rPr>
        <w:t>commerciali, alberghiere e residenziali</w:t>
      </w:r>
      <w:r w:rsidR="000B2530" w:rsidRPr="000B2530">
        <w:rPr>
          <w:rFonts w:ascii="Calibri" w:eastAsia="Calibri" w:hAnsi="Calibri"/>
          <w:b/>
          <w:sz w:val="36"/>
          <w:szCs w:val="36"/>
          <w:lang w:eastAsia="en-US"/>
        </w:rPr>
        <w:t>”</w:t>
      </w:r>
    </w:p>
    <w:p w:rsidR="00925188" w:rsidRPr="00925188" w:rsidRDefault="00925188" w:rsidP="00925188">
      <w:pPr>
        <w:spacing w:after="160"/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</w:p>
    <w:p w:rsidR="00925188" w:rsidRPr="00925188" w:rsidRDefault="00925188" w:rsidP="00925188">
      <w:pPr>
        <w:spacing w:after="160"/>
        <w:jc w:val="center"/>
        <w:rPr>
          <w:rFonts w:ascii="Calibri" w:eastAsia="Calibri" w:hAnsi="Calibri"/>
          <w:b/>
          <w:sz w:val="10"/>
          <w:szCs w:val="10"/>
          <w:lang w:eastAsia="en-US"/>
        </w:rPr>
      </w:pPr>
    </w:p>
    <w:p w:rsidR="00925188" w:rsidRPr="00925188" w:rsidRDefault="00925188" w:rsidP="00925188">
      <w:pPr>
        <w:spacing w:after="160"/>
        <w:jc w:val="both"/>
        <w:rPr>
          <w:rFonts w:ascii="Calibri" w:eastAsia="Calibri" w:hAnsi="Calibri" w:cs="Arial"/>
          <w:color w:val="000000"/>
          <w:sz w:val="22"/>
          <w:szCs w:val="18"/>
          <w:shd w:val="clear" w:color="auto" w:fill="FFFFFF"/>
          <w:lang w:eastAsia="en-US"/>
        </w:rPr>
      </w:pPr>
      <w:r w:rsidRPr="00925188">
        <w:rPr>
          <w:rFonts w:ascii="Calibri" w:eastAsia="Calibri" w:hAnsi="Calibri" w:cs="Arial"/>
          <w:color w:val="000000"/>
          <w:sz w:val="22"/>
          <w:szCs w:val="18"/>
          <w:shd w:val="clear" w:color="auto" w:fill="FFFFFF"/>
          <w:lang w:eastAsia="en-US"/>
        </w:rPr>
        <w:t xml:space="preserve">Con la presente siamo lieti di invitarla all’incontro tecnico formativo della durata di </w:t>
      </w:r>
      <w:r w:rsidR="000B2530">
        <w:rPr>
          <w:rFonts w:ascii="Calibri" w:eastAsia="Calibri" w:hAnsi="Calibri" w:cs="Arial"/>
          <w:b/>
          <w:color w:val="000000"/>
          <w:sz w:val="22"/>
          <w:szCs w:val="18"/>
          <w:shd w:val="clear" w:color="auto" w:fill="FFFFFF"/>
          <w:lang w:eastAsia="en-US"/>
        </w:rPr>
        <w:t>4</w:t>
      </w:r>
      <w:r w:rsidRPr="00925188">
        <w:rPr>
          <w:rFonts w:ascii="Calibri" w:eastAsia="Calibri" w:hAnsi="Calibri" w:cs="Arial"/>
          <w:b/>
          <w:color w:val="000000"/>
          <w:sz w:val="22"/>
          <w:szCs w:val="18"/>
          <w:shd w:val="clear" w:color="auto" w:fill="FFFFFF"/>
          <w:lang w:eastAsia="en-US"/>
        </w:rPr>
        <w:t xml:space="preserve"> ore</w:t>
      </w:r>
      <w:r w:rsidRPr="00925188">
        <w:rPr>
          <w:rFonts w:ascii="Calibri" w:eastAsia="Calibri" w:hAnsi="Calibri" w:cs="Arial"/>
          <w:color w:val="000000"/>
          <w:sz w:val="22"/>
          <w:szCs w:val="18"/>
          <w:shd w:val="clear" w:color="auto" w:fill="FFFFFF"/>
          <w:lang w:eastAsia="en-US"/>
        </w:rPr>
        <w:t xml:space="preserve"> con il riconoscimento di </w:t>
      </w:r>
      <w:r w:rsidR="000B2530">
        <w:rPr>
          <w:rFonts w:ascii="Calibri" w:eastAsia="Calibri" w:hAnsi="Calibri" w:cs="Arial"/>
          <w:b/>
          <w:color w:val="000000"/>
          <w:sz w:val="22"/>
          <w:szCs w:val="18"/>
          <w:shd w:val="clear" w:color="auto" w:fill="FFFFFF"/>
          <w:lang w:eastAsia="en-US"/>
        </w:rPr>
        <w:t>4</w:t>
      </w:r>
      <w:r w:rsidRPr="00925188">
        <w:rPr>
          <w:rFonts w:ascii="Calibri" w:eastAsia="Calibri" w:hAnsi="Calibri" w:cs="Arial"/>
          <w:b/>
          <w:color w:val="000000"/>
          <w:sz w:val="22"/>
          <w:szCs w:val="18"/>
          <w:shd w:val="clear" w:color="auto" w:fill="FFFFFF"/>
          <w:lang w:eastAsia="en-US"/>
        </w:rPr>
        <w:t xml:space="preserve"> crediti formativi</w:t>
      </w:r>
      <w:r w:rsidRPr="00925188">
        <w:rPr>
          <w:rFonts w:ascii="Calibri" w:eastAsia="Calibri" w:hAnsi="Calibri" w:cs="Arial"/>
          <w:color w:val="000000"/>
          <w:sz w:val="22"/>
          <w:szCs w:val="18"/>
          <w:shd w:val="clear" w:color="auto" w:fill="FFFFFF"/>
          <w:lang w:eastAsia="en-US"/>
        </w:rPr>
        <w:t xml:space="preserve">, previsto per </w:t>
      </w:r>
      <w:r w:rsidR="00665CE2">
        <w:rPr>
          <w:rFonts w:ascii="Calibri" w:eastAsia="Calibri" w:hAnsi="Calibri" w:cs="Arial"/>
          <w:b/>
          <w:color w:val="000000"/>
          <w:sz w:val="22"/>
          <w:szCs w:val="18"/>
          <w:shd w:val="clear" w:color="auto" w:fill="FFFFFF"/>
          <w:lang w:eastAsia="en-US"/>
        </w:rPr>
        <w:t>giovedì</w:t>
      </w:r>
      <w:r>
        <w:rPr>
          <w:rFonts w:ascii="Calibri" w:eastAsia="Calibri" w:hAnsi="Calibri" w:cs="Arial"/>
          <w:b/>
          <w:color w:val="000000"/>
          <w:sz w:val="22"/>
          <w:szCs w:val="18"/>
          <w:shd w:val="clear" w:color="auto" w:fill="FFFFFF"/>
          <w:lang w:eastAsia="en-US"/>
        </w:rPr>
        <w:t xml:space="preserve"> </w:t>
      </w:r>
      <w:r w:rsidR="00665CE2">
        <w:rPr>
          <w:rFonts w:ascii="Calibri" w:eastAsia="Calibri" w:hAnsi="Calibri" w:cs="Arial"/>
          <w:b/>
          <w:color w:val="000000"/>
          <w:sz w:val="22"/>
          <w:szCs w:val="18"/>
          <w:shd w:val="clear" w:color="auto" w:fill="FFFFFF"/>
          <w:lang w:eastAsia="en-US"/>
        </w:rPr>
        <w:t xml:space="preserve">18 aprile </w:t>
      </w:r>
      <w:r w:rsidR="000B2530">
        <w:rPr>
          <w:rFonts w:ascii="Calibri" w:eastAsia="Calibri" w:hAnsi="Calibri" w:cs="Arial"/>
          <w:b/>
          <w:color w:val="000000"/>
          <w:sz w:val="22"/>
          <w:szCs w:val="18"/>
          <w:shd w:val="clear" w:color="auto" w:fill="FFFFFF"/>
          <w:lang w:eastAsia="en-US"/>
        </w:rPr>
        <w:t>2019</w:t>
      </w:r>
    </w:p>
    <w:p w:rsidR="00925188" w:rsidRPr="00925188" w:rsidRDefault="00925188" w:rsidP="00925188">
      <w:pPr>
        <w:spacing w:after="160"/>
        <w:jc w:val="both"/>
        <w:rPr>
          <w:rFonts w:ascii="Calibri" w:eastAsia="Calibri" w:hAnsi="Calibri" w:cs="Arial"/>
          <w:color w:val="000000"/>
          <w:sz w:val="22"/>
          <w:szCs w:val="18"/>
          <w:shd w:val="clear" w:color="auto" w:fill="FFFFFF"/>
          <w:lang w:eastAsia="en-US"/>
        </w:rPr>
      </w:pPr>
      <w:r w:rsidRPr="00925188">
        <w:rPr>
          <w:rFonts w:ascii="Calibri" w:eastAsia="Calibri" w:hAnsi="Calibri" w:cs="Arial"/>
          <w:color w:val="000000"/>
          <w:sz w:val="22"/>
          <w:szCs w:val="18"/>
          <w:shd w:val="clear" w:color="auto" w:fill="FFFFFF"/>
          <w:lang w:eastAsia="en-US"/>
        </w:rPr>
        <w:t xml:space="preserve">Il corso è organizzato presso </w:t>
      </w:r>
      <w:r>
        <w:rPr>
          <w:rFonts w:ascii="Calibri" w:eastAsia="Calibri" w:hAnsi="Calibri" w:cs="Arial"/>
          <w:color w:val="000000"/>
          <w:sz w:val="22"/>
          <w:szCs w:val="18"/>
          <w:shd w:val="clear" w:color="auto" w:fill="FFFFFF"/>
          <w:lang w:eastAsia="en-US"/>
        </w:rPr>
        <w:t>la sede del</w:t>
      </w:r>
      <w:r w:rsidR="004D7029">
        <w:rPr>
          <w:rFonts w:ascii="Calibri" w:eastAsia="Calibri" w:hAnsi="Calibri" w:cs="Arial"/>
          <w:color w:val="000000"/>
          <w:sz w:val="22"/>
          <w:szCs w:val="18"/>
          <w:shd w:val="clear" w:color="auto" w:fill="FFFFFF"/>
          <w:lang w:eastAsia="en-US"/>
        </w:rPr>
        <w:t xml:space="preserve">l’Ordine </w:t>
      </w:r>
      <w:r>
        <w:rPr>
          <w:rFonts w:ascii="Calibri" w:eastAsia="Calibri" w:hAnsi="Calibri" w:cs="Arial"/>
          <w:color w:val="000000"/>
          <w:sz w:val="22"/>
          <w:szCs w:val="18"/>
          <w:shd w:val="clear" w:color="auto" w:fill="FFFFFF"/>
          <w:lang w:eastAsia="en-US"/>
        </w:rPr>
        <w:t>dei Periti di Mantova</w:t>
      </w:r>
    </w:p>
    <w:p w:rsidR="00925188" w:rsidRPr="00925188" w:rsidRDefault="00925188" w:rsidP="00925188">
      <w:pPr>
        <w:spacing w:after="160"/>
        <w:jc w:val="both"/>
        <w:rPr>
          <w:rFonts w:ascii="Calibri" w:eastAsia="Calibri" w:hAnsi="Calibri" w:cs="Arial"/>
          <w:b/>
          <w:color w:val="000000"/>
          <w:sz w:val="28"/>
          <w:szCs w:val="18"/>
          <w:shd w:val="clear" w:color="auto" w:fill="FFFFFF"/>
          <w:lang w:eastAsia="en-US"/>
        </w:rPr>
      </w:pPr>
      <w:r w:rsidRPr="00925188">
        <w:rPr>
          <w:rFonts w:ascii="Calibri" w:eastAsia="Calibri" w:hAnsi="Calibri" w:cs="Arial"/>
          <w:b/>
          <w:color w:val="000000"/>
          <w:sz w:val="28"/>
          <w:szCs w:val="18"/>
          <w:shd w:val="clear" w:color="auto" w:fill="FFFFFF"/>
          <w:lang w:eastAsia="en-US"/>
        </w:rPr>
        <w:t>PROGRAMMA</w:t>
      </w:r>
    </w:p>
    <w:p w:rsidR="00925188" w:rsidRPr="00925188" w:rsidRDefault="00925188" w:rsidP="00925188">
      <w:pPr>
        <w:spacing w:after="160"/>
        <w:jc w:val="both"/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</w:pPr>
      <w:r w:rsidRPr="00925188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 xml:space="preserve">14,00 Arrivo partecipanti e registrazione </w:t>
      </w:r>
    </w:p>
    <w:p w:rsidR="00925188" w:rsidRPr="00925188" w:rsidRDefault="00925188" w:rsidP="00925188">
      <w:pPr>
        <w:spacing w:after="160"/>
        <w:jc w:val="both"/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</w:pPr>
      <w:r w:rsidRPr="00925188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 xml:space="preserve">14,15 Benvenuto </w:t>
      </w:r>
    </w:p>
    <w:p w:rsidR="00925188" w:rsidRPr="00925188" w:rsidRDefault="00925188" w:rsidP="00925188">
      <w:pPr>
        <w:spacing w:after="160"/>
        <w:jc w:val="both"/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</w:pPr>
      <w:r w:rsidRPr="00925188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 xml:space="preserve">14,30 Inizio Lavori </w:t>
      </w:r>
    </w:p>
    <w:p w:rsidR="00665CE2" w:rsidRPr="00665CE2" w:rsidRDefault="00665CE2" w:rsidP="006172F2">
      <w:pPr>
        <w:pStyle w:val="Paragrafoelenco"/>
        <w:numPr>
          <w:ilvl w:val="0"/>
          <w:numId w:val="4"/>
        </w:numPr>
        <w:shd w:val="clear" w:color="auto" w:fill="FFFFFF"/>
        <w:rPr>
          <w:rFonts w:asciiTheme="minorHAnsi" w:hAnsiTheme="minorHAnsi"/>
          <w:color w:val="222222"/>
          <w:sz w:val="22"/>
          <w:szCs w:val="22"/>
        </w:rPr>
      </w:pPr>
      <w:r w:rsidRPr="00665CE2">
        <w:rPr>
          <w:rFonts w:asciiTheme="minorHAnsi" w:hAnsiTheme="minorHAnsi"/>
          <w:color w:val="222222"/>
          <w:sz w:val="22"/>
          <w:szCs w:val="22"/>
        </w:rPr>
        <w:t>Novità ed aggiornamenti sulle soluzioni tecniche commerci</w:t>
      </w:r>
      <w:r>
        <w:rPr>
          <w:rFonts w:asciiTheme="minorHAnsi" w:hAnsiTheme="minorHAnsi"/>
          <w:color w:val="222222"/>
          <w:sz w:val="22"/>
          <w:szCs w:val="22"/>
        </w:rPr>
        <w:t>ali, alberghiere e residenziali</w:t>
      </w:r>
    </w:p>
    <w:p w:rsidR="000B2530" w:rsidRPr="000B2530" w:rsidRDefault="00AF2CD1" w:rsidP="00665CE2">
      <w:pPr>
        <w:pStyle w:val="Paragrafoelenco"/>
        <w:numPr>
          <w:ilvl w:val="0"/>
          <w:numId w:val="4"/>
        </w:numPr>
        <w:shd w:val="clear" w:color="auto" w:fill="FFFFFF"/>
        <w:rPr>
          <w:rFonts w:asciiTheme="minorHAnsi" w:hAnsiTheme="minorHAnsi"/>
          <w:color w:val="222222"/>
          <w:sz w:val="24"/>
          <w:szCs w:val="24"/>
        </w:rPr>
      </w:pPr>
      <w:r>
        <w:rPr>
          <w:rFonts w:asciiTheme="minorHAnsi" w:hAnsiTheme="minorHAnsi"/>
          <w:color w:val="222222"/>
          <w:sz w:val="22"/>
          <w:szCs w:val="22"/>
        </w:rPr>
        <w:t>N</w:t>
      </w:r>
      <w:r w:rsidR="00665CE2">
        <w:rPr>
          <w:rFonts w:asciiTheme="minorHAnsi" w:hAnsiTheme="minorHAnsi"/>
          <w:color w:val="222222"/>
          <w:sz w:val="22"/>
          <w:szCs w:val="22"/>
        </w:rPr>
        <w:t>ormativa F-Gas</w:t>
      </w:r>
    </w:p>
    <w:p w:rsidR="000B2530" w:rsidRPr="000B2530" w:rsidRDefault="000B2530" w:rsidP="000B2530">
      <w:pPr>
        <w:pStyle w:val="Paragrafoelenco"/>
        <w:shd w:val="clear" w:color="auto" w:fill="FFFFFF"/>
        <w:ind w:left="1440"/>
        <w:rPr>
          <w:rFonts w:asciiTheme="minorHAnsi" w:hAnsiTheme="minorHAnsi"/>
          <w:color w:val="222222"/>
          <w:sz w:val="24"/>
          <w:szCs w:val="24"/>
        </w:rPr>
      </w:pPr>
    </w:p>
    <w:p w:rsidR="00925188" w:rsidRPr="00925188" w:rsidRDefault="00925188" w:rsidP="00925188">
      <w:pPr>
        <w:spacing w:after="160"/>
        <w:jc w:val="both"/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</w:pPr>
      <w:r w:rsidRPr="00925188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>1</w:t>
      </w:r>
      <w:r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>7</w:t>
      </w:r>
      <w:r w:rsidRPr="00925188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>,</w:t>
      </w:r>
      <w:r w:rsidR="000B2530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>3</w:t>
      </w:r>
      <w:r w:rsidRPr="00925188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 xml:space="preserve">0 Dibattito </w:t>
      </w:r>
    </w:p>
    <w:p w:rsidR="00925188" w:rsidRPr="00925188" w:rsidRDefault="00925188" w:rsidP="00925188">
      <w:pPr>
        <w:spacing w:after="160"/>
        <w:jc w:val="both"/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</w:pPr>
      <w:r w:rsidRPr="00925188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>1</w:t>
      </w:r>
      <w:r w:rsidR="000B2530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>8</w:t>
      </w:r>
      <w:r w:rsidRPr="00925188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>,</w:t>
      </w:r>
      <w:r w:rsidR="000B2530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>0</w:t>
      </w:r>
      <w:r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>0</w:t>
      </w:r>
      <w:r w:rsidRPr="00925188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 xml:space="preserve"> Fine Lavori </w:t>
      </w:r>
    </w:p>
    <w:p w:rsidR="00925188" w:rsidRDefault="00925188" w:rsidP="00925188">
      <w:pPr>
        <w:shd w:val="clear" w:color="auto" w:fill="FFFFFF"/>
        <w:jc w:val="both"/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</w:pPr>
      <w:r w:rsidRPr="00925188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 xml:space="preserve">Responsabile scientifico: </w:t>
      </w:r>
      <w:r w:rsidR="00665CE2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ab/>
      </w:r>
      <w:r w:rsidR="00665CE2" w:rsidRPr="00665CE2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>Ing. Gabriele Martino</w:t>
      </w:r>
    </w:p>
    <w:p w:rsidR="00665CE2" w:rsidRPr="00925188" w:rsidRDefault="00665CE2" w:rsidP="00925188">
      <w:pPr>
        <w:shd w:val="clear" w:color="auto" w:fill="FFFFFF"/>
        <w:jc w:val="both"/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</w:pPr>
      <w:r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ab/>
      </w:r>
      <w:r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ab/>
      </w:r>
      <w:r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ab/>
      </w:r>
      <w:r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ab/>
        <w:t>I</w:t>
      </w:r>
      <w:r w:rsidRPr="00665CE2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>ng. Filippo Larosa</w:t>
      </w:r>
    </w:p>
    <w:p w:rsidR="00925188" w:rsidRPr="00925188" w:rsidRDefault="00925188" w:rsidP="00925188">
      <w:pPr>
        <w:shd w:val="clear" w:color="auto" w:fill="FFFFFF"/>
        <w:jc w:val="both"/>
        <w:rPr>
          <w:rFonts w:ascii="Calibri" w:eastAsia="Calibri" w:hAnsi="Calibri" w:cs="Arial"/>
          <w:color w:val="000000"/>
          <w:sz w:val="22"/>
          <w:szCs w:val="18"/>
          <w:shd w:val="clear" w:color="auto" w:fill="FFFFFF"/>
          <w:lang w:eastAsia="en-US"/>
        </w:rPr>
      </w:pPr>
    </w:p>
    <w:p w:rsidR="00925188" w:rsidRPr="00925188" w:rsidRDefault="00925188" w:rsidP="00925188">
      <w:pPr>
        <w:shd w:val="clear" w:color="auto" w:fill="FFFFFF"/>
        <w:jc w:val="both"/>
        <w:rPr>
          <w:rFonts w:ascii="Calibri" w:hAnsi="Calibri" w:cs="Tahoma"/>
          <w:color w:val="000000"/>
        </w:rPr>
      </w:pPr>
    </w:p>
    <w:p w:rsidR="00925188" w:rsidRPr="00925188" w:rsidRDefault="00925188" w:rsidP="00925188">
      <w:pPr>
        <w:shd w:val="clear" w:color="auto" w:fill="FFFFFF"/>
        <w:jc w:val="both"/>
        <w:rPr>
          <w:rFonts w:ascii="Calibri" w:hAnsi="Calibri" w:cs="Tahoma"/>
          <w:color w:val="000000"/>
        </w:rPr>
      </w:pPr>
      <w:r w:rsidRPr="00373214">
        <w:rPr>
          <w:rFonts w:ascii="Calibri" w:hAnsi="Calibri" w:cs="Tahoma"/>
          <w:color w:val="000000"/>
        </w:rPr>
        <w:t xml:space="preserve">Ai Periti Industriali e Periti Industriali Laureati, la partecipazione all’evento dà diritto a n. </w:t>
      </w:r>
      <w:r w:rsidR="000B2530" w:rsidRPr="00373214">
        <w:rPr>
          <w:rFonts w:ascii="Calibri" w:hAnsi="Calibri" w:cs="Tahoma"/>
          <w:color w:val="000000"/>
        </w:rPr>
        <w:t>4</w:t>
      </w:r>
      <w:r w:rsidRPr="00373214">
        <w:rPr>
          <w:rFonts w:ascii="Calibri" w:hAnsi="Calibri" w:cs="Tahoma"/>
          <w:color w:val="000000"/>
        </w:rPr>
        <w:t xml:space="preserve"> (</w:t>
      </w:r>
      <w:r w:rsidR="000B2530" w:rsidRPr="00373214">
        <w:rPr>
          <w:rFonts w:ascii="Calibri" w:hAnsi="Calibri" w:cs="Tahoma"/>
          <w:color w:val="000000"/>
        </w:rPr>
        <w:t>quattro</w:t>
      </w:r>
      <w:r w:rsidRPr="00373214">
        <w:rPr>
          <w:rFonts w:ascii="Calibri" w:hAnsi="Calibri" w:cs="Tahoma"/>
          <w:color w:val="000000"/>
        </w:rPr>
        <w:t>) crediti formativi ai sensi del Regolamento per la Formazione Continua dei Periti Industriali in vigore dal 01.01.2017.</w:t>
      </w:r>
      <w:r w:rsidRPr="00925188">
        <w:rPr>
          <w:rFonts w:ascii="Calibri" w:hAnsi="Calibri" w:cs="Tahoma"/>
          <w:color w:val="000000"/>
        </w:rPr>
        <w:t> </w:t>
      </w:r>
    </w:p>
    <w:p w:rsidR="000A6B55" w:rsidRPr="00335B11" w:rsidRDefault="000A6B55" w:rsidP="00335B11">
      <w:pPr>
        <w:pStyle w:val="Nessunaspaziatur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A6B55" w:rsidRPr="00335B11" w:rsidRDefault="000A6B55" w:rsidP="00335B11">
      <w:pPr>
        <w:pStyle w:val="Nessunaspaziatura"/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0A6B55" w:rsidRPr="00335B11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C7E" w:rsidRDefault="002B3C7E" w:rsidP="00477D5C">
      <w:r>
        <w:separator/>
      </w:r>
    </w:p>
  </w:endnote>
  <w:endnote w:type="continuationSeparator" w:id="0">
    <w:p w:rsidR="002B3C7E" w:rsidRDefault="002B3C7E" w:rsidP="0047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D5C" w:rsidRDefault="00477D5C" w:rsidP="00477D5C">
    <w:pPr>
      <w:pStyle w:val="Pidipagina"/>
      <w:pBdr>
        <w:top w:val="single" w:sz="4" w:space="1" w:color="auto"/>
      </w:pBdr>
      <w:jc w:val="center"/>
      <w:rPr>
        <w:color w:val="2F5496" w:themeColor="accent1" w:themeShade="BF"/>
      </w:rPr>
    </w:pPr>
    <w:r w:rsidRPr="00477D5C">
      <w:rPr>
        <w:color w:val="2F5496" w:themeColor="accent1" w:themeShade="BF"/>
      </w:rPr>
      <w:t xml:space="preserve">Via Cremona, 25 – 46100 Mantova – C.F. </w:t>
    </w:r>
    <w:r w:rsidR="000A6B55">
      <w:rPr>
        <w:color w:val="2F5496" w:themeColor="accent1" w:themeShade="BF"/>
      </w:rPr>
      <w:t>80029970201</w:t>
    </w:r>
    <w:r w:rsidRPr="00477D5C">
      <w:rPr>
        <w:color w:val="2F5496" w:themeColor="accent1" w:themeShade="BF"/>
      </w:rPr>
      <w:t xml:space="preserve"> – </w:t>
    </w:r>
    <w:proofErr w:type="spellStart"/>
    <w:r w:rsidRPr="00477D5C">
      <w:rPr>
        <w:color w:val="2F5496" w:themeColor="accent1" w:themeShade="BF"/>
      </w:rPr>
      <w:t>tel</w:t>
    </w:r>
    <w:proofErr w:type="spellEnd"/>
    <w:r w:rsidR="002014C8">
      <w:rPr>
        <w:color w:val="2F5496" w:themeColor="accent1" w:themeShade="BF"/>
      </w:rPr>
      <w:t xml:space="preserve"> </w:t>
    </w:r>
    <w:r w:rsidRPr="00477D5C">
      <w:rPr>
        <w:color w:val="2F5496" w:themeColor="accent1" w:themeShade="BF"/>
      </w:rPr>
      <w:t>0376</w:t>
    </w:r>
    <w:r w:rsidR="000A6B55">
      <w:rPr>
        <w:color w:val="2F5496" w:themeColor="accent1" w:themeShade="BF"/>
      </w:rPr>
      <w:t>.288174</w:t>
    </w:r>
    <w:r w:rsidRPr="00477D5C">
      <w:rPr>
        <w:color w:val="2F5496" w:themeColor="accent1" w:themeShade="BF"/>
      </w:rPr>
      <w:t xml:space="preserve"> – Fax 0376</w:t>
    </w:r>
    <w:r w:rsidR="000A6B55">
      <w:rPr>
        <w:color w:val="2F5496" w:themeColor="accent1" w:themeShade="BF"/>
      </w:rPr>
      <w:t>.269247</w:t>
    </w:r>
  </w:p>
  <w:p w:rsidR="00477D5C" w:rsidRPr="000A6B55" w:rsidRDefault="002B3C7E" w:rsidP="00477D5C">
    <w:pPr>
      <w:pStyle w:val="Pidipagina"/>
      <w:pBdr>
        <w:top w:val="single" w:sz="4" w:space="1" w:color="auto"/>
      </w:pBdr>
      <w:jc w:val="center"/>
      <w:rPr>
        <w:color w:val="2F5496" w:themeColor="accent1" w:themeShade="BF"/>
      </w:rPr>
    </w:pPr>
    <w:hyperlink r:id="rId1" w:history="1">
      <w:r w:rsidR="00477D5C" w:rsidRPr="000A6B55">
        <w:rPr>
          <w:rStyle w:val="Collegamentoipertestuale"/>
          <w:color w:val="034990" w:themeColor="hyperlink" w:themeShade="BF"/>
        </w:rPr>
        <w:t>collegiodimantova@pec.cnpi.it</w:t>
      </w:r>
    </w:hyperlink>
    <w:r w:rsidR="00477D5C" w:rsidRPr="000A6B55">
      <w:rPr>
        <w:color w:val="2F5496" w:themeColor="accent1" w:themeShade="BF"/>
      </w:rPr>
      <w:t xml:space="preserve"> – </w:t>
    </w:r>
    <w:hyperlink r:id="rId2" w:history="1">
      <w:r w:rsidR="00477D5C" w:rsidRPr="000A6B55">
        <w:rPr>
          <w:rStyle w:val="Collegamentoipertestuale"/>
          <w:color w:val="034990" w:themeColor="hyperlink" w:themeShade="BF"/>
        </w:rPr>
        <w:t>periti.indmn@virgilio.it</w:t>
      </w:r>
    </w:hyperlink>
    <w:r w:rsidR="00477D5C" w:rsidRPr="000A6B55">
      <w:rPr>
        <w:color w:val="2F5496" w:themeColor="accent1" w:themeShade="BF"/>
      </w:rPr>
      <w:t xml:space="preserve"> </w:t>
    </w:r>
    <w:r w:rsidR="000A6B55">
      <w:rPr>
        <w:color w:val="2F5496" w:themeColor="accent1" w:themeShade="BF"/>
      </w:rPr>
      <w:t>–</w:t>
    </w:r>
    <w:r w:rsidR="00477D5C" w:rsidRPr="000A6B55">
      <w:rPr>
        <w:color w:val="2F5496" w:themeColor="accent1" w:themeShade="BF"/>
      </w:rPr>
      <w:t xml:space="preserve"> </w:t>
    </w:r>
    <w:r w:rsidR="000A6B55" w:rsidRPr="000A6B55">
      <w:rPr>
        <w:color w:val="2F5496" w:themeColor="accent1" w:themeShade="BF"/>
      </w:rPr>
      <w:t>www</w:t>
    </w:r>
    <w:r w:rsidR="000A6B55">
      <w:rPr>
        <w:color w:val="2F5496" w:themeColor="accent1" w:themeShade="BF"/>
      </w:rPr>
      <w:t>.perindmn.com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C7E" w:rsidRDefault="002B3C7E" w:rsidP="00477D5C">
      <w:r>
        <w:separator/>
      </w:r>
    </w:p>
  </w:footnote>
  <w:footnote w:type="continuationSeparator" w:id="0">
    <w:p w:rsidR="002B3C7E" w:rsidRDefault="002B3C7E" w:rsidP="00477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D5C" w:rsidRPr="00477D5C" w:rsidRDefault="00477D5C" w:rsidP="00477D5C">
    <w:pPr>
      <w:pStyle w:val="Intestazione"/>
      <w:jc w:val="center"/>
      <w:rPr>
        <w:rFonts w:ascii="Arial" w:hAnsi="Arial" w:cs="Arial"/>
        <w:color w:val="2F5496" w:themeColor="accent1" w:themeShade="BF"/>
        <w:sz w:val="36"/>
        <w:szCs w:val="36"/>
      </w:rPr>
    </w:pPr>
    <w:r w:rsidRPr="00477D5C">
      <w:rPr>
        <w:noProof/>
        <w:color w:val="2F5496" w:themeColor="accent1" w:themeShade="BF"/>
        <w:sz w:val="36"/>
        <w:szCs w:val="36"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-1173</wp:posOffset>
          </wp:positionH>
          <wp:positionV relativeFrom="paragraph">
            <wp:posOffset>11088</wp:posOffset>
          </wp:positionV>
          <wp:extent cx="715645" cy="664210"/>
          <wp:effectExtent l="0" t="0" r="8255" b="254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eriti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645" cy="664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7D5C">
      <w:rPr>
        <w:rFonts w:ascii="Arial" w:hAnsi="Arial" w:cs="Arial"/>
        <w:color w:val="2F5496" w:themeColor="accent1" w:themeShade="BF"/>
        <w:sz w:val="36"/>
        <w:szCs w:val="36"/>
      </w:rPr>
      <w:t>Ordine dei Periti Industriali</w:t>
    </w:r>
  </w:p>
  <w:p w:rsidR="00477D5C" w:rsidRPr="00477D5C" w:rsidRDefault="00477D5C" w:rsidP="00477D5C">
    <w:pPr>
      <w:pStyle w:val="Intestazione"/>
      <w:jc w:val="center"/>
      <w:rPr>
        <w:rFonts w:ascii="Arial" w:hAnsi="Arial" w:cs="Arial"/>
        <w:color w:val="2F5496" w:themeColor="accent1" w:themeShade="BF"/>
        <w:sz w:val="36"/>
        <w:szCs w:val="36"/>
      </w:rPr>
    </w:pPr>
    <w:r w:rsidRPr="00477D5C">
      <w:rPr>
        <w:rFonts w:ascii="Arial" w:hAnsi="Arial" w:cs="Arial"/>
        <w:color w:val="2F5496" w:themeColor="accent1" w:themeShade="BF"/>
        <w:sz w:val="36"/>
        <w:szCs w:val="36"/>
      </w:rPr>
      <w:t>e dei Periti Industriali Laureati</w:t>
    </w:r>
  </w:p>
  <w:p w:rsidR="00477D5C" w:rsidRPr="00477D5C" w:rsidRDefault="00477D5C" w:rsidP="00477D5C">
    <w:pPr>
      <w:pStyle w:val="Intestazione"/>
      <w:jc w:val="center"/>
      <w:rPr>
        <w:rFonts w:ascii="Arial" w:hAnsi="Arial" w:cs="Arial"/>
        <w:color w:val="2F5496" w:themeColor="accent1" w:themeShade="BF"/>
        <w:sz w:val="36"/>
        <w:szCs w:val="36"/>
      </w:rPr>
    </w:pPr>
    <w:r w:rsidRPr="00477D5C">
      <w:rPr>
        <w:rFonts w:ascii="Arial" w:hAnsi="Arial" w:cs="Arial"/>
        <w:color w:val="2F5496" w:themeColor="accent1" w:themeShade="BF"/>
        <w:sz w:val="36"/>
        <w:szCs w:val="36"/>
      </w:rPr>
      <w:t>della provincia di Mantova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76983"/>
    <w:multiLevelType w:val="hybridMultilevel"/>
    <w:tmpl w:val="486A8C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30BD3"/>
    <w:multiLevelType w:val="hybridMultilevel"/>
    <w:tmpl w:val="B740C0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822EB"/>
    <w:multiLevelType w:val="hybridMultilevel"/>
    <w:tmpl w:val="9A866E2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D5C"/>
    <w:rsid w:val="000A6B55"/>
    <w:rsid w:val="000B2530"/>
    <w:rsid w:val="002014C8"/>
    <w:rsid w:val="00204CC3"/>
    <w:rsid w:val="00247033"/>
    <w:rsid w:val="00286332"/>
    <w:rsid w:val="00295D5B"/>
    <w:rsid w:val="002B3C7E"/>
    <w:rsid w:val="00335B11"/>
    <w:rsid w:val="00373214"/>
    <w:rsid w:val="00477D5C"/>
    <w:rsid w:val="00493A69"/>
    <w:rsid w:val="004D7029"/>
    <w:rsid w:val="00665CE2"/>
    <w:rsid w:val="006B4225"/>
    <w:rsid w:val="00791A9C"/>
    <w:rsid w:val="00841F78"/>
    <w:rsid w:val="00925188"/>
    <w:rsid w:val="009D3A77"/>
    <w:rsid w:val="009F6EE7"/>
    <w:rsid w:val="00AE7479"/>
    <w:rsid w:val="00AF2CD1"/>
    <w:rsid w:val="00C238D6"/>
    <w:rsid w:val="00C40C50"/>
    <w:rsid w:val="00CA0690"/>
    <w:rsid w:val="00CB5409"/>
    <w:rsid w:val="00D9480A"/>
    <w:rsid w:val="00E23DAC"/>
    <w:rsid w:val="00F6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CDCC81-5EAE-438B-8706-4F29E75A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47033"/>
    <w:pPr>
      <w:spacing w:after="0" w:line="240" w:lineRule="auto"/>
    </w:pPr>
    <w:rPr>
      <w:rFonts w:ascii="Courier" w:eastAsia="Times New Roman" w:hAnsi="Courier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7D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7D5C"/>
  </w:style>
  <w:style w:type="paragraph" w:styleId="Pidipagina">
    <w:name w:val="footer"/>
    <w:basedOn w:val="Normale"/>
    <w:link w:val="PidipaginaCarattere"/>
    <w:uiPriority w:val="99"/>
    <w:unhideWhenUsed/>
    <w:rsid w:val="00477D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7D5C"/>
  </w:style>
  <w:style w:type="character" w:styleId="Collegamentoipertestuale">
    <w:name w:val="Hyperlink"/>
    <w:basedOn w:val="Carpredefinitoparagrafo"/>
    <w:uiPriority w:val="99"/>
    <w:unhideWhenUsed/>
    <w:rsid w:val="00477D5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7D5C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335B11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925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9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riti.indmn@virgilio.it" TargetMode="External"/><Relationship Id="rId1" Type="http://schemas.openxmlformats.org/officeDocument/2006/relationships/hyperlink" Target="mailto:collegiodimantova@pec.cnp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FF. Fregni</dc:creator>
  <cp:keywords/>
  <dc:description/>
  <cp:lastModifiedBy>collegio</cp:lastModifiedBy>
  <cp:revision>8</cp:revision>
  <dcterms:created xsi:type="dcterms:W3CDTF">2018-07-18T09:13:00Z</dcterms:created>
  <dcterms:modified xsi:type="dcterms:W3CDTF">2019-03-19T15:24:00Z</dcterms:modified>
</cp:coreProperties>
</file>